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B034E3" w:rsidRPr="00B034E3" w:rsidP="00B034E3" w14:paraId="5D72581E" w14:textId="77777777">
      <w:pPr>
        <w:jc w:val="right"/>
        <w:rPr>
          <w:sz w:val="20"/>
          <w:szCs w:val="20"/>
        </w:rPr>
      </w:pPr>
      <w:bookmarkStart w:id="0" w:name="page1"/>
      <w:bookmarkEnd w:id="0"/>
      <w:r w:rsidRPr="00B034E3">
        <w:rPr>
          <w:sz w:val="20"/>
          <w:szCs w:val="20"/>
        </w:rPr>
        <w:t>APSTIPRINĀTS</w:t>
      </w:r>
    </w:p>
    <w:p w:rsidR="00B034E3" w:rsidRPr="00B034E3" w:rsidP="00B034E3" w14:paraId="06AB6F50" w14:textId="77777777">
      <w:pPr>
        <w:jc w:val="right"/>
        <w:rPr>
          <w:sz w:val="20"/>
          <w:szCs w:val="20"/>
        </w:rPr>
      </w:pPr>
      <w:r w:rsidRPr="00B034E3">
        <w:rPr>
          <w:sz w:val="20"/>
          <w:szCs w:val="20"/>
        </w:rPr>
        <w:t>ar Latvijas Kultūras akadēmijas</w:t>
      </w:r>
    </w:p>
    <w:p w:rsidR="00B034E3" w:rsidRPr="00B034E3" w:rsidP="00B034E3" w14:paraId="79D9FF90" w14:textId="77777777">
      <w:pPr>
        <w:jc w:val="right"/>
        <w:rPr>
          <w:sz w:val="20"/>
          <w:szCs w:val="20"/>
        </w:rPr>
      </w:pPr>
      <w:r w:rsidRPr="00B034E3">
        <w:rPr>
          <w:sz w:val="20"/>
          <w:szCs w:val="20"/>
        </w:rPr>
        <w:t xml:space="preserve"> Senāta sēdes Nr. 1 lēmumu Nr. 9</w:t>
      </w:r>
    </w:p>
    <w:p w:rsidR="00B034E3" w:rsidRPr="00B034E3" w:rsidP="00B034E3" w14:paraId="3B2E3DA9" w14:textId="77777777">
      <w:pPr>
        <w:spacing w:after="120"/>
        <w:jc w:val="right"/>
        <w:rPr>
          <w:sz w:val="20"/>
          <w:szCs w:val="20"/>
        </w:rPr>
      </w:pPr>
      <w:r w:rsidRPr="00B034E3">
        <w:rPr>
          <w:sz w:val="20"/>
          <w:szCs w:val="20"/>
        </w:rPr>
        <w:t>2017. gada 16. janvārī</w:t>
      </w:r>
    </w:p>
    <w:p w:rsidR="00B034E3" w:rsidRPr="00B034E3" w:rsidP="00B034E3" w14:paraId="78004A18" w14:textId="7F407616">
      <w:pPr>
        <w:jc w:val="right"/>
        <w:rPr>
          <w:sz w:val="20"/>
          <w:szCs w:val="20"/>
        </w:rPr>
      </w:pPr>
      <w:r>
        <w:rPr>
          <w:sz w:val="20"/>
          <w:szCs w:val="20"/>
        </w:rPr>
        <w:t>A</w:t>
      </w:r>
      <w:r w:rsidRPr="00B034E3">
        <w:rPr>
          <w:sz w:val="20"/>
          <w:szCs w:val="20"/>
        </w:rPr>
        <w:t>r grozījumiem, kas apstiprināti</w:t>
      </w:r>
      <w:r w:rsidR="00B200A9">
        <w:rPr>
          <w:sz w:val="20"/>
          <w:szCs w:val="20"/>
        </w:rPr>
        <w:t>:</w:t>
      </w:r>
    </w:p>
    <w:p w:rsidR="00B034E3" w:rsidRPr="00B034E3" w:rsidP="00B034E3" w14:paraId="3E27626C" w14:textId="77777777">
      <w:pPr>
        <w:jc w:val="right"/>
        <w:rPr>
          <w:sz w:val="20"/>
          <w:szCs w:val="20"/>
        </w:rPr>
      </w:pPr>
      <w:r w:rsidRPr="00B034E3">
        <w:rPr>
          <w:sz w:val="20"/>
          <w:szCs w:val="20"/>
        </w:rPr>
        <w:t>ar LKA Senāta sēdes Nr. 2  lēmumu Nr. 5</w:t>
      </w:r>
    </w:p>
    <w:p w:rsidR="00B034E3" w:rsidRPr="00B034E3" w:rsidP="00B034E3" w14:paraId="07F78BB3" w14:textId="77777777">
      <w:pPr>
        <w:jc w:val="right"/>
        <w:rPr>
          <w:sz w:val="20"/>
          <w:szCs w:val="20"/>
        </w:rPr>
      </w:pPr>
      <w:r w:rsidRPr="00B034E3">
        <w:rPr>
          <w:sz w:val="20"/>
          <w:szCs w:val="20"/>
        </w:rPr>
        <w:t>2021. gada 15. februārī;</w:t>
      </w:r>
    </w:p>
    <w:p w:rsidR="00B034E3" w:rsidRPr="00B034E3" w:rsidP="00B034E3" w14:paraId="3EB709ED" w14:textId="16BF8219">
      <w:pPr>
        <w:jc w:val="right"/>
        <w:rPr>
          <w:sz w:val="20"/>
          <w:szCs w:val="20"/>
        </w:rPr>
      </w:pPr>
      <w:r w:rsidRPr="00B034E3">
        <w:rPr>
          <w:sz w:val="20"/>
          <w:szCs w:val="20"/>
        </w:rPr>
        <w:t>L</w:t>
      </w:r>
      <w:r w:rsidR="00F9630E">
        <w:rPr>
          <w:sz w:val="20"/>
          <w:szCs w:val="20"/>
        </w:rPr>
        <w:t xml:space="preserve">atvijas </w:t>
      </w:r>
      <w:r w:rsidRPr="00B034E3">
        <w:rPr>
          <w:sz w:val="20"/>
          <w:szCs w:val="20"/>
        </w:rPr>
        <w:t>K</w:t>
      </w:r>
      <w:r w:rsidR="00F9630E">
        <w:rPr>
          <w:sz w:val="20"/>
          <w:szCs w:val="20"/>
        </w:rPr>
        <w:t>ultūras akadēmijas</w:t>
      </w:r>
      <w:r w:rsidRPr="00B034E3">
        <w:rPr>
          <w:sz w:val="20"/>
          <w:szCs w:val="20"/>
        </w:rPr>
        <w:t xml:space="preserve"> Senāta sēd</w:t>
      </w:r>
      <w:r w:rsidR="00F9630E">
        <w:rPr>
          <w:sz w:val="20"/>
          <w:szCs w:val="20"/>
        </w:rPr>
        <w:t>ē</w:t>
      </w:r>
    </w:p>
    <w:p w:rsidR="00B034E3" w:rsidRPr="00B034E3" w:rsidP="00B034E3" w14:paraId="0F048FE9" w14:textId="77777777">
      <w:pPr>
        <w:jc w:val="right"/>
        <w:rPr>
          <w:sz w:val="20"/>
          <w:szCs w:val="20"/>
        </w:rPr>
      </w:pPr>
      <w:r w:rsidRPr="00B034E3">
        <w:rPr>
          <w:sz w:val="20"/>
          <w:szCs w:val="20"/>
        </w:rPr>
        <w:t>2025. gada 29. augustā, protokols Nr. 1.2-1/7</w:t>
      </w:r>
    </w:p>
    <w:p w:rsidR="00B034E3" w:rsidRPr="005068B8" w:rsidP="00B034E3" w14:paraId="3D1183B5" w14:textId="77777777">
      <w:pPr>
        <w:ind w:right="49"/>
        <w:rPr>
          <w:sz w:val="24"/>
          <w:szCs w:val="24"/>
        </w:rPr>
      </w:pPr>
    </w:p>
    <w:p w:rsidR="00B034E3" w:rsidRPr="00487919" w:rsidP="00B034E3" w14:paraId="63F69B15" w14:textId="77777777">
      <w:pPr>
        <w:ind w:left="360" w:right="49" w:firstLine="10"/>
        <w:jc w:val="center"/>
        <w:rPr>
          <w:rFonts w:eastAsia="Times New Roman"/>
          <w:b/>
          <w:bCs/>
          <w:sz w:val="24"/>
          <w:szCs w:val="24"/>
        </w:rPr>
      </w:pPr>
      <w:r w:rsidRPr="005068B8">
        <w:rPr>
          <w:rFonts w:eastAsia="Times New Roman"/>
          <w:b/>
          <w:bCs/>
          <w:sz w:val="24"/>
          <w:szCs w:val="24"/>
        </w:rPr>
        <w:t xml:space="preserve">Studiju maksas </w:t>
      </w:r>
      <w:r w:rsidRPr="00487919">
        <w:rPr>
          <w:rFonts w:eastAsia="Times New Roman"/>
          <w:b/>
          <w:bCs/>
          <w:sz w:val="24"/>
          <w:szCs w:val="24"/>
        </w:rPr>
        <w:t xml:space="preserve">atvieglojumu piemērošanas kārtība </w:t>
      </w:r>
    </w:p>
    <w:p w:rsidR="00B034E3" w:rsidRPr="00487919" w:rsidP="00B034E3" w14:paraId="06A856CA" w14:textId="77777777">
      <w:pPr>
        <w:ind w:left="360" w:right="49" w:firstLine="10"/>
        <w:jc w:val="center"/>
        <w:rPr>
          <w:rFonts w:eastAsia="Times New Roman"/>
          <w:b/>
          <w:bCs/>
          <w:sz w:val="24"/>
          <w:szCs w:val="24"/>
        </w:rPr>
      </w:pPr>
      <w:r w:rsidRPr="00487919">
        <w:rPr>
          <w:rFonts w:eastAsia="Times New Roman"/>
          <w:b/>
          <w:bCs/>
          <w:sz w:val="24"/>
          <w:szCs w:val="24"/>
        </w:rPr>
        <w:t>Latvijas Kultūras akadēmijā</w:t>
      </w:r>
    </w:p>
    <w:p w:rsidR="00B034E3" w:rsidRPr="00487919" w:rsidP="00B034E3" w14:paraId="031634EA" w14:textId="77777777">
      <w:pPr>
        <w:ind w:left="360" w:right="49" w:firstLine="10"/>
        <w:jc w:val="center"/>
        <w:rPr>
          <w:rFonts w:eastAsia="Times New Roman"/>
          <w:b/>
          <w:bCs/>
          <w:sz w:val="24"/>
          <w:szCs w:val="24"/>
        </w:rPr>
      </w:pPr>
    </w:p>
    <w:p w:rsidR="00B034E3" w:rsidRPr="00487919" w:rsidP="00B034E3" w14:paraId="05F8AAF6" w14:textId="2341D8A2">
      <w:pPr>
        <w:ind w:right="49"/>
        <w:jc w:val="right"/>
        <w:rPr>
          <w:sz w:val="24"/>
          <w:szCs w:val="24"/>
        </w:rPr>
      </w:pPr>
      <w:r w:rsidRPr="00487919">
        <w:rPr>
          <w:sz w:val="24"/>
          <w:szCs w:val="24"/>
        </w:rPr>
        <w:t xml:space="preserve">Iekšējais normatīvais akts Nr. </w:t>
      </w:r>
      <w:r w:rsidR="00123DBF">
        <w:rPr>
          <w:noProof/>
          <w:sz w:val="24"/>
          <w:szCs w:val="24"/>
        </w:rPr>
        <w:t>1.0-7/21</w:t>
      </w:r>
    </w:p>
    <w:p w:rsidR="00B034E3" w:rsidRPr="00D93A2F" w:rsidP="00B034E3" w14:paraId="2FC34A74" w14:textId="77777777">
      <w:pPr>
        <w:ind w:right="49"/>
        <w:jc w:val="right"/>
      </w:pPr>
    </w:p>
    <w:p w:rsidR="00661A3C" w:rsidP="00B034E3" w14:paraId="25D0D91C" w14:textId="77777777">
      <w:pPr>
        <w:ind w:right="49"/>
        <w:jc w:val="right"/>
        <w:rPr>
          <w:sz w:val="20"/>
          <w:szCs w:val="20"/>
        </w:rPr>
      </w:pPr>
      <w:r w:rsidRPr="00661A3C">
        <w:rPr>
          <w:sz w:val="20"/>
          <w:szCs w:val="20"/>
        </w:rPr>
        <w:t xml:space="preserve">Izdots saskaņā ar </w:t>
      </w:r>
    </w:p>
    <w:p w:rsidR="00B034E3" w:rsidP="00B034E3" w14:paraId="56260701" w14:textId="75A0685E">
      <w:pPr>
        <w:ind w:right="49"/>
        <w:jc w:val="right"/>
        <w:rPr>
          <w:sz w:val="20"/>
          <w:szCs w:val="20"/>
        </w:rPr>
      </w:pPr>
      <w:r w:rsidRPr="00661A3C">
        <w:rPr>
          <w:sz w:val="20"/>
          <w:szCs w:val="20"/>
        </w:rPr>
        <w:t>Augstskolu likuma 4. panta trešās daļas 8. punktu</w:t>
      </w:r>
    </w:p>
    <w:p w:rsidR="00661A3C" w:rsidRPr="00D93A2F" w:rsidP="00B034E3" w14:paraId="3AE37F10" w14:textId="77777777">
      <w:pPr>
        <w:ind w:right="49"/>
        <w:jc w:val="right"/>
        <w:rPr>
          <w:sz w:val="20"/>
          <w:szCs w:val="20"/>
        </w:rPr>
      </w:pPr>
    </w:p>
    <w:p w:rsidR="00B034E3" w:rsidRPr="003E6ED5" w:rsidP="00661A3C" w14:paraId="1D7F4C24" w14:textId="77777777">
      <w:pPr>
        <w:pStyle w:val="ListParagraph"/>
        <w:numPr>
          <w:ilvl w:val="0"/>
          <w:numId w:val="1"/>
        </w:numPr>
        <w:spacing w:after="120"/>
        <w:ind w:left="426" w:right="49" w:hanging="426"/>
        <w:contextualSpacing w:val="0"/>
        <w:jc w:val="both"/>
        <w:rPr>
          <w:sz w:val="24"/>
          <w:szCs w:val="24"/>
        </w:rPr>
      </w:pPr>
      <w:r w:rsidRPr="003E6ED5">
        <w:rPr>
          <w:rFonts w:eastAsia="Times New Roman"/>
          <w:b/>
          <w:bCs/>
          <w:sz w:val="24"/>
          <w:szCs w:val="24"/>
        </w:rPr>
        <w:t>Vispārīgie noteikumi</w:t>
      </w:r>
    </w:p>
    <w:p w:rsidR="00B034E3" w:rsidRPr="003E6ED5" w:rsidP="00661A3C" w14:paraId="21B4D94E" w14:textId="77777777">
      <w:pPr>
        <w:pStyle w:val="ListParagraph"/>
        <w:numPr>
          <w:ilvl w:val="1"/>
          <w:numId w:val="1"/>
        </w:numPr>
        <w:spacing w:after="120"/>
        <w:ind w:left="567" w:right="49" w:hanging="567"/>
        <w:contextualSpacing w:val="0"/>
        <w:jc w:val="both"/>
        <w:rPr>
          <w:sz w:val="24"/>
          <w:szCs w:val="24"/>
        </w:rPr>
      </w:pPr>
      <w:r w:rsidRPr="003E6ED5">
        <w:rPr>
          <w:rFonts w:eastAsia="Times New Roman"/>
          <w:sz w:val="24"/>
          <w:szCs w:val="24"/>
        </w:rPr>
        <w:t>Studiju</w:t>
      </w:r>
      <w:r w:rsidRPr="003E6ED5">
        <w:rPr>
          <w:sz w:val="24"/>
          <w:szCs w:val="24"/>
        </w:rPr>
        <w:t xml:space="preserve"> </w:t>
      </w:r>
      <w:r w:rsidRPr="003E6ED5">
        <w:rPr>
          <w:rFonts w:eastAsia="Times New Roman"/>
          <w:sz w:val="24"/>
          <w:szCs w:val="24"/>
        </w:rPr>
        <w:t>maksas atvieglojumi var tikt piemēroti personām, kuras studē Latvijas Kultūras akadēmijā (turpmāk – LKA) īsā cikla profesionālās augstākās izglītība studiju programmās (turpmāk – īsā cikla) bakalaura, maģistra, doktora studiju programmās pilna laika studijās par fizisko vai juridisko personu līdzekļiem.</w:t>
      </w:r>
    </w:p>
    <w:p w:rsidR="00B034E3" w:rsidRPr="003E6ED5" w:rsidP="00661A3C" w14:paraId="083029CA" w14:textId="77777777">
      <w:pPr>
        <w:pStyle w:val="ListParagraph"/>
        <w:numPr>
          <w:ilvl w:val="0"/>
          <w:numId w:val="1"/>
        </w:numPr>
        <w:spacing w:after="120"/>
        <w:ind w:left="426" w:right="49" w:hanging="426"/>
        <w:contextualSpacing w:val="0"/>
        <w:jc w:val="both"/>
        <w:rPr>
          <w:sz w:val="24"/>
          <w:szCs w:val="24"/>
        </w:rPr>
      </w:pPr>
      <w:r w:rsidRPr="003E6ED5">
        <w:rPr>
          <w:rFonts w:eastAsia="Times New Roman"/>
          <w:b/>
          <w:bCs/>
          <w:sz w:val="24"/>
          <w:szCs w:val="24"/>
        </w:rPr>
        <w:t>Studiju maksas samazināšana</w:t>
      </w:r>
    </w:p>
    <w:p w:rsidR="00B034E3" w:rsidRPr="003E6ED5" w:rsidP="00661A3C" w14:paraId="7378E8C1" w14:textId="77777777">
      <w:pPr>
        <w:pStyle w:val="ListParagraph"/>
        <w:numPr>
          <w:ilvl w:val="1"/>
          <w:numId w:val="1"/>
        </w:numPr>
        <w:spacing w:after="120"/>
        <w:ind w:left="567" w:right="49" w:hanging="567"/>
        <w:contextualSpacing w:val="0"/>
        <w:jc w:val="both"/>
        <w:rPr>
          <w:sz w:val="24"/>
          <w:szCs w:val="24"/>
        </w:rPr>
      </w:pPr>
      <w:r w:rsidRPr="003E6ED5">
        <w:rPr>
          <w:rFonts w:eastAsia="Times New Roman"/>
          <w:sz w:val="24"/>
          <w:szCs w:val="24"/>
        </w:rPr>
        <w:t>Studējošajam, kurš izpildījis visas līgumā par studijām LKA paredzētās finansiālās saistības un kuram nav akadēmisko parādu par iepriekšējo semestri (semestriem), ir tiesības lūgt samazināt līgumā par studijām LKA noteikto studiju maksu semestrī un atbilstoši arī studiju maksu par pilnas studiju programmas apguvi, ja attiecināms kāds no 2.2. punktā minētajiem nosacījumiem.</w:t>
      </w:r>
    </w:p>
    <w:p w:rsidR="00B034E3" w:rsidRPr="003E6ED5" w:rsidP="00661A3C" w14:paraId="605E1964" w14:textId="768DD3B9">
      <w:pPr>
        <w:pStyle w:val="ListParagraph"/>
        <w:numPr>
          <w:ilvl w:val="1"/>
          <w:numId w:val="1"/>
        </w:numPr>
        <w:spacing w:after="120"/>
        <w:ind w:left="567" w:right="49" w:hanging="567"/>
        <w:contextualSpacing w:val="0"/>
        <w:jc w:val="both"/>
        <w:rPr>
          <w:sz w:val="24"/>
          <w:szCs w:val="24"/>
        </w:rPr>
      </w:pPr>
      <w:r w:rsidRPr="003E6ED5">
        <w:rPr>
          <w:rFonts w:eastAsia="Times New Roman"/>
          <w:sz w:val="24"/>
          <w:szCs w:val="24"/>
        </w:rPr>
        <w:t>Studējošajam ir tiesības lūgt samazināt noteikto studiju maksu semestrī līdz 50%  šādos gadījumos:</w:t>
      </w:r>
    </w:p>
    <w:p w:rsidR="00B034E3" w:rsidRPr="003E6ED5" w:rsidP="00661A3C" w14:paraId="226DA60E" w14:textId="77777777">
      <w:pPr>
        <w:pStyle w:val="ListParagraph"/>
        <w:numPr>
          <w:ilvl w:val="2"/>
          <w:numId w:val="1"/>
        </w:numPr>
        <w:spacing w:after="120"/>
        <w:ind w:left="1276" w:right="49" w:hanging="709"/>
        <w:contextualSpacing w:val="0"/>
        <w:jc w:val="both"/>
        <w:rPr>
          <w:sz w:val="24"/>
          <w:szCs w:val="24"/>
        </w:rPr>
      </w:pPr>
      <w:r w:rsidRPr="003E6ED5">
        <w:rPr>
          <w:rFonts w:eastAsia="Times New Roman"/>
          <w:sz w:val="24"/>
          <w:szCs w:val="24"/>
        </w:rPr>
        <w:t>sakarā ar bērna piedzimšanu;</w:t>
      </w:r>
    </w:p>
    <w:p w:rsidR="00B034E3" w:rsidRPr="003E6ED5" w:rsidP="00661A3C" w14:paraId="69378BB8" w14:textId="77777777">
      <w:pPr>
        <w:pStyle w:val="ListParagraph"/>
        <w:numPr>
          <w:ilvl w:val="2"/>
          <w:numId w:val="1"/>
        </w:numPr>
        <w:spacing w:after="120"/>
        <w:ind w:left="1276" w:right="49" w:hanging="709"/>
        <w:contextualSpacing w:val="0"/>
        <w:jc w:val="both"/>
        <w:rPr>
          <w:sz w:val="24"/>
          <w:szCs w:val="24"/>
        </w:rPr>
      </w:pPr>
      <w:r w:rsidRPr="003E6ED5">
        <w:rPr>
          <w:rFonts w:eastAsia="Times New Roman"/>
          <w:sz w:val="24"/>
          <w:szCs w:val="24"/>
        </w:rPr>
        <w:t>sakarā ar studējošā smagu slimību vai invaliditāti, tuva radinieka smagu slimību vai nāvi;</w:t>
      </w:r>
    </w:p>
    <w:p w:rsidR="00B034E3" w:rsidRPr="003E6ED5" w:rsidP="00661A3C" w14:paraId="078005DB" w14:textId="77777777">
      <w:pPr>
        <w:pStyle w:val="ListParagraph"/>
        <w:numPr>
          <w:ilvl w:val="2"/>
          <w:numId w:val="1"/>
        </w:numPr>
        <w:spacing w:after="120"/>
        <w:ind w:left="1276" w:right="49" w:hanging="709"/>
        <w:contextualSpacing w:val="0"/>
        <w:jc w:val="both"/>
        <w:rPr>
          <w:sz w:val="24"/>
          <w:szCs w:val="24"/>
        </w:rPr>
      </w:pPr>
      <w:r w:rsidRPr="003E6ED5">
        <w:rPr>
          <w:rFonts w:eastAsia="Times New Roman"/>
          <w:sz w:val="24"/>
          <w:szCs w:val="24"/>
        </w:rPr>
        <w:t xml:space="preserve">sakarā ar ģimenes (personas) atzīšanu par trūcīgu. </w:t>
      </w:r>
    </w:p>
    <w:p w:rsidR="00B034E3" w:rsidRPr="003E6ED5" w:rsidP="00661A3C" w14:paraId="1D000CAE" w14:textId="77777777">
      <w:pPr>
        <w:pStyle w:val="ListParagraph"/>
        <w:numPr>
          <w:ilvl w:val="1"/>
          <w:numId w:val="1"/>
        </w:numPr>
        <w:spacing w:after="120"/>
        <w:ind w:left="567" w:right="49" w:hanging="567"/>
        <w:contextualSpacing w:val="0"/>
        <w:jc w:val="both"/>
        <w:rPr>
          <w:sz w:val="24"/>
          <w:szCs w:val="24"/>
        </w:rPr>
      </w:pPr>
      <w:r w:rsidRPr="003E6ED5">
        <w:rPr>
          <w:rFonts w:eastAsia="Times New Roman"/>
          <w:sz w:val="24"/>
          <w:szCs w:val="24"/>
        </w:rPr>
        <w:t>Studējošā lūgums semestra pirmo divu nedēļu laikā tiek noformēts kā rakstveida motivēts iesniegums LKA rektoram. Iesniegumam obligāti jāpievieno dokumenti, kas apliecina kāda no 2.2. punktā minētajiem gadījumiem iestāšanos (iepriekšējā semestra vai studiju gada laikā izdotas bērna dzimšanas apliecības kopija; darbnespējas lapa, invaliditātes apliecības vai miršanas apliecības kopija; atbilstoša pašvaldības izziņa, kas apliecina trūcīgas ģimenes (personas) statusu). Ja attiecīgie dokumenti nav pievienoti, iesniegums netiek izvērtēts.</w:t>
      </w:r>
    </w:p>
    <w:p w:rsidR="00B034E3" w:rsidRPr="003E6ED5" w:rsidP="00661A3C" w14:paraId="69286B63" w14:textId="77777777">
      <w:pPr>
        <w:pStyle w:val="ListParagraph"/>
        <w:numPr>
          <w:ilvl w:val="1"/>
          <w:numId w:val="1"/>
        </w:numPr>
        <w:spacing w:after="120"/>
        <w:ind w:left="567" w:right="49" w:hanging="567"/>
        <w:contextualSpacing w:val="0"/>
        <w:jc w:val="both"/>
        <w:rPr>
          <w:sz w:val="24"/>
          <w:szCs w:val="24"/>
        </w:rPr>
      </w:pPr>
      <w:r w:rsidRPr="003E6ED5">
        <w:rPr>
          <w:rFonts w:eastAsia="Times New Roman"/>
          <w:sz w:val="24"/>
          <w:szCs w:val="24"/>
        </w:rPr>
        <w:t>2.2. punktā paredzētais studiju maksas atvieglojums tiek piemērots uz vienu semestri.</w:t>
      </w:r>
    </w:p>
    <w:p w:rsidR="00B034E3" w:rsidRPr="003E6ED5" w:rsidP="00661A3C" w14:paraId="230B4AC1" w14:textId="3A004B6E">
      <w:pPr>
        <w:pStyle w:val="ListParagraph"/>
        <w:numPr>
          <w:ilvl w:val="1"/>
          <w:numId w:val="1"/>
        </w:numPr>
        <w:spacing w:after="120"/>
        <w:ind w:left="567" w:right="49" w:hanging="567"/>
        <w:contextualSpacing w:val="0"/>
        <w:jc w:val="both"/>
        <w:rPr>
          <w:sz w:val="24"/>
          <w:szCs w:val="24"/>
        </w:rPr>
      </w:pPr>
      <w:r w:rsidRPr="003E6ED5">
        <w:rPr>
          <w:rFonts w:eastAsia="Times New Roman"/>
          <w:sz w:val="24"/>
          <w:szCs w:val="24"/>
        </w:rPr>
        <w:t>LKA Studējošo pašpārvalde semestra pirmo divu nedēļu laikā var lūgt LKA rektoru samazināt noteikto studiju maksu semestrī līdz 50% Studējošo pašpārvaldes valdes priekšsēdētājam.</w:t>
      </w:r>
    </w:p>
    <w:p w:rsidR="00B034E3" w:rsidRPr="003E6ED5" w:rsidP="00661A3C" w14:paraId="1B096901" w14:textId="7E6E044D">
      <w:pPr>
        <w:pStyle w:val="ListParagraph"/>
        <w:numPr>
          <w:ilvl w:val="1"/>
          <w:numId w:val="1"/>
        </w:numPr>
        <w:spacing w:after="120"/>
        <w:ind w:left="567" w:right="49" w:hanging="567"/>
        <w:contextualSpacing w:val="0"/>
        <w:jc w:val="both"/>
        <w:rPr>
          <w:sz w:val="24"/>
          <w:szCs w:val="24"/>
        </w:rPr>
      </w:pPr>
      <w:r w:rsidRPr="003E6ED5">
        <w:rPr>
          <w:rFonts w:eastAsia="Times New Roman"/>
          <w:sz w:val="24"/>
          <w:szCs w:val="24"/>
        </w:rPr>
        <w:t>LKA  akadēmiskās struktūrvienības vadītājs semestra pirmo divu nedēļu laikā ar motivētu iesniegumu var lūgt LKA rektoru par ieguldījumu studiju procesa nodrošināšanā samazināt studējošajam noteikto studiju maksu semestrī no 25% līdz</w:t>
      </w:r>
      <w:r w:rsidR="003E6ED5">
        <w:rPr>
          <w:rFonts w:eastAsia="Times New Roman"/>
          <w:sz w:val="24"/>
          <w:szCs w:val="24"/>
        </w:rPr>
        <w:t xml:space="preserve"> </w:t>
      </w:r>
      <w:r w:rsidRPr="003E6ED5">
        <w:rPr>
          <w:rFonts w:eastAsia="Times New Roman"/>
          <w:sz w:val="24"/>
          <w:szCs w:val="24"/>
        </w:rPr>
        <w:t>100%. LKA rektors var pieņemt šādu lēmumu arī pēc savas iniciatīvas.</w:t>
      </w:r>
    </w:p>
    <w:p w:rsidR="00B034E3" w:rsidRPr="003E6ED5" w:rsidP="00661A3C" w14:paraId="14825EDA" w14:textId="77777777">
      <w:pPr>
        <w:pStyle w:val="ListParagraph"/>
        <w:numPr>
          <w:ilvl w:val="1"/>
          <w:numId w:val="1"/>
        </w:numPr>
        <w:spacing w:after="120"/>
        <w:ind w:left="567" w:right="49" w:hanging="567"/>
        <w:contextualSpacing w:val="0"/>
        <w:jc w:val="both"/>
        <w:rPr>
          <w:sz w:val="24"/>
          <w:szCs w:val="24"/>
        </w:rPr>
      </w:pPr>
      <w:r w:rsidRPr="003E6ED5">
        <w:rPr>
          <w:rFonts w:eastAsia="Times New Roman"/>
          <w:sz w:val="24"/>
          <w:szCs w:val="24"/>
        </w:rPr>
        <w:t>Lēmumu par studiju maksas atvieglojumu piešķiršanu pieņem LKA rektors pēc LKA Studiju maksas atvieglojumu komisijas rekomendācijas. Par rektora pieņemto lēmumu LKA Studiju departamenta darbinieks ne vēlāk kā semestra trešajā nedēļā informē studējošo.</w:t>
      </w:r>
    </w:p>
    <w:p w:rsidR="00B034E3" w:rsidRPr="003E6ED5" w:rsidP="00661A3C" w14:paraId="6A3AB23F" w14:textId="77777777">
      <w:pPr>
        <w:pStyle w:val="ListParagraph"/>
        <w:numPr>
          <w:ilvl w:val="1"/>
          <w:numId w:val="1"/>
        </w:numPr>
        <w:spacing w:after="120"/>
        <w:ind w:left="567" w:right="49" w:hanging="567"/>
        <w:contextualSpacing w:val="0"/>
        <w:jc w:val="both"/>
        <w:rPr>
          <w:sz w:val="24"/>
          <w:szCs w:val="24"/>
        </w:rPr>
      </w:pPr>
      <w:r w:rsidRPr="003E6ED5">
        <w:rPr>
          <w:rFonts w:eastAsia="Times New Roman"/>
          <w:sz w:val="24"/>
          <w:szCs w:val="24"/>
        </w:rPr>
        <w:t>Visos gadījumos, kad ar LKA rektora lēmumu studējošajiem samazināta studiju maksa, LKA Studiju departamentā ne vēlāk kā semestra trešajā nedēļā tiek sagatavoti parakstīšanai studiju līguma pielikuma (maksājuma grafika) grozījumi un izmaiņas fiksētas LKA informatīvajā datu bāzē.</w:t>
      </w:r>
    </w:p>
    <w:p w:rsidR="00B034E3" w:rsidRPr="003E6ED5" w:rsidP="00661A3C" w14:paraId="53F2118C" w14:textId="77777777">
      <w:pPr>
        <w:pStyle w:val="ListParagraph"/>
        <w:numPr>
          <w:ilvl w:val="0"/>
          <w:numId w:val="1"/>
        </w:numPr>
        <w:spacing w:after="120"/>
        <w:ind w:left="426" w:right="49" w:hanging="426"/>
        <w:contextualSpacing w:val="0"/>
        <w:jc w:val="both"/>
        <w:rPr>
          <w:sz w:val="24"/>
          <w:szCs w:val="24"/>
        </w:rPr>
      </w:pPr>
      <w:r w:rsidRPr="003E6ED5">
        <w:rPr>
          <w:rFonts w:eastAsia="Segoe UI"/>
          <w:b/>
          <w:bCs/>
          <w:sz w:val="24"/>
          <w:szCs w:val="24"/>
        </w:rPr>
        <w:t xml:space="preserve">Studiju maksas atvieglojumi LKA doktora studiju programmu studējošajiem </w:t>
      </w:r>
    </w:p>
    <w:p w:rsidR="00B034E3" w:rsidRPr="003E6ED5" w:rsidP="00661A3C" w14:paraId="5F039295" w14:textId="77777777">
      <w:pPr>
        <w:pStyle w:val="ListParagraph"/>
        <w:numPr>
          <w:ilvl w:val="1"/>
          <w:numId w:val="1"/>
        </w:numPr>
        <w:spacing w:after="120"/>
        <w:ind w:left="567" w:right="49" w:hanging="567"/>
        <w:contextualSpacing w:val="0"/>
        <w:jc w:val="both"/>
        <w:rPr>
          <w:sz w:val="24"/>
          <w:szCs w:val="24"/>
        </w:rPr>
      </w:pPr>
      <w:r w:rsidRPr="003E6ED5">
        <w:rPr>
          <w:sz w:val="24"/>
          <w:szCs w:val="24"/>
        </w:rPr>
        <w:t>LKA doktora studiju programmās studējošajam, kurš  ir saņēmis doktora studiju programmas vai apakšprogrammas direktora rakstisku rekomendāciju ir tiesības lūgt samazināt vai atbrīvot viņu no līgumā par studijām noteiktās studiju maksas semestrī un atbilstoši arī samazināt studiju maksu par pilnas studiju programmas apguvi.</w:t>
      </w:r>
    </w:p>
    <w:p w:rsidR="00B034E3" w:rsidRPr="003E6ED5" w:rsidP="00661A3C" w14:paraId="010CA509" w14:textId="77777777">
      <w:pPr>
        <w:pStyle w:val="ListParagraph"/>
        <w:numPr>
          <w:ilvl w:val="1"/>
          <w:numId w:val="1"/>
        </w:numPr>
        <w:spacing w:after="120"/>
        <w:ind w:left="567" w:right="49" w:hanging="567"/>
        <w:contextualSpacing w:val="0"/>
        <w:jc w:val="both"/>
        <w:rPr>
          <w:sz w:val="24"/>
          <w:szCs w:val="24"/>
        </w:rPr>
      </w:pPr>
      <w:r w:rsidRPr="003E6ED5">
        <w:rPr>
          <w:sz w:val="24"/>
          <w:szCs w:val="24"/>
        </w:rPr>
        <w:t>Iesniegumu kopā ar doktora studiju programmas vai apakšprogrammas direktora  rakstisku rekomendāciju atbrīvošanai no studiju maksas vai tās samazināšanai doktorants adresē Doktorantūras skolas padomei.   Iesniegumu jāiesniedz ne vēlāk kā semestra pirmo divu nedēļu laikā. Doktorantūras skolas padome izskata iesniegumu un atbalsta gadījumā nodod to izskatīšanai LKA Studiju maksas atvieglojumu komisijai.</w:t>
      </w:r>
    </w:p>
    <w:p w:rsidR="00B034E3" w:rsidRPr="003E6ED5" w:rsidP="00661A3C" w14:paraId="665A39F9" w14:textId="77777777">
      <w:pPr>
        <w:pStyle w:val="ListParagraph"/>
        <w:numPr>
          <w:ilvl w:val="1"/>
          <w:numId w:val="1"/>
        </w:numPr>
        <w:spacing w:after="120"/>
        <w:ind w:left="567" w:right="49" w:hanging="567"/>
        <w:contextualSpacing w:val="0"/>
        <w:jc w:val="both"/>
        <w:rPr>
          <w:sz w:val="24"/>
          <w:szCs w:val="24"/>
        </w:rPr>
      </w:pPr>
      <w:r w:rsidRPr="003E6ED5">
        <w:rPr>
          <w:rFonts w:eastAsia="Times New Roman"/>
          <w:sz w:val="24"/>
          <w:szCs w:val="24"/>
        </w:rPr>
        <w:t>Lēmumu par doktora studiju programmas studējošā studiju maksas samazināšanu, piešķirtā samazinājuma apmēru vai atbrīvošanu no studiju maksas pieņem rektors pēc LKA Studiju maksas atvieglojumu komisijas rekomendācijas izvērtējot LKA budžeta līdzekļu pieejamību.</w:t>
      </w:r>
    </w:p>
    <w:p w:rsidR="00B034E3" w:rsidRPr="003E6ED5" w:rsidP="00661A3C" w14:paraId="3D0813D6" w14:textId="77777777">
      <w:pPr>
        <w:pStyle w:val="ListParagraph"/>
        <w:numPr>
          <w:ilvl w:val="1"/>
          <w:numId w:val="1"/>
        </w:numPr>
        <w:spacing w:after="120"/>
        <w:ind w:left="567" w:right="49" w:hanging="567"/>
        <w:contextualSpacing w:val="0"/>
        <w:jc w:val="both"/>
        <w:rPr>
          <w:sz w:val="24"/>
          <w:szCs w:val="24"/>
        </w:rPr>
      </w:pPr>
      <w:r w:rsidRPr="003E6ED5">
        <w:rPr>
          <w:rFonts w:eastAsia="Times New Roman"/>
          <w:sz w:val="24"/>
          <w:szCs w:val="24"/>
        </w:rPr>
        <w:t>Ja studiju maksas atbrīvojumam vai samazinājumam pieteikušies vairāki studējošie LKA, bet LKA budžeta līdzekļi neļauj piešķirt studiju maksas atbrīvojumu vai samazinājumu visiem pretendentiem, tad priekšroka dodama pretendentam, kurš saņēmis augstāku rezultātu doktora studiju programmas iestāšanās novērtējumā vai pēdējā semestra studiju pārbaudījumos.</w:t>
      </w:r>
    </w:p>
    <w:p w:rsidR="00B034E3" w:rsidRPr="003E6ED5" w:rsidP="00661A3C" w14:paraId="698B0FCA" w14:textId="77777777">
      <w:pPr>
        <w:pStyle w:val="ListParagraph"/>
        <w:numPr>
          <w:ilvl w:val="1"/>
          <w:numId w:val="1"/>
        </w:numPr>
        <w:spacing w:after="120"/>
        <w:ind w:left="567" w:right="49" w:hanging="567"/>
        <w:contextualSpacing w:val="0"/>
        <w:jc w:val="both"/>
        <w:rPr>
          <w:sz w:val="24"/>
          <w:szCs w:val="24"/>
        </w:rPr>
      </w:pPr>
      <w:r w:rsidRPr="003E6ED5">
        <w:rPr>
          <w:rFonts w:eastAsia="Times New Roman"/>
          <w:sz w:val="24"/>
          <w:szCs w:val="24"/>
        </w:rPr>
        <w:t>Par rektora pieņemto lēmumu LKA Studiju departamenta darbinieks ne vēlāk kā semestra trešajā nedēļā informē studējošo, kā arī fiksē izmaiņas LKA informatīvajā datu bāzē. Studējošais, kurš saņēmis atbrīvojumu no studiju maksas vai studiju maksas samazinājumu, ar LKA paraksta vienošanos pie studiju līguma, uzņemoties izpildīt studiju programmā paredzētās saistības.</w:t>
      </w:r>
    </w:p>
    <w:p w:rsidR="00B034E3" w:rsidRPr="003E6ED5" w:rsidP="00661A3C" w14:paraId="235A0163" w14:textId="77777777">
      <w:pPr>
        <w:pStyle w:val="ListParagraph"/>
        <w:numPr>
          <w:ilvl w:val="1"/>
          <w:numId w:val="1"/>
        </w:numPr>
        <w:spacing w:after="120"/>
        <w:ind w:left="567" w:right="49" w:hanging="567"/>
        <w:contextualSpacing w:val="0"/>
        <w:jc w:val="both"/>
        <w:rPr>
          <w:sz w:val="24"/>
          <w:szCs w:val="24"/>
        </w:rPr>
      </w:pPr>
      <w:r w:rsidRPr="003E6ED5">
        <w:rPr>
          <w:rFonts w:eastAsia="Times New Roman"/>
          <w:sz w:val="24"/>
          <w:szCs w:val="24"/>
        </w:rPr>
        <w:t>LKA rektoram ir tiesības pēc rakstiska iesnieguma saņemšanas samazināt noteikto maksu par doktora (promocijas) eksāmena kārtošanu un promocijas darba aizstāvēšanu LKA Promocijas padomē vai atbrīvot no šāda maksājuma LKA akadēmiskā vai vispārējā personāla darbinieku, kurš strādā pamatdarbā LKA un nestudē LKA doktora studiju programmā.</w:t>
      </w:r>
    </w:p>
    <w:p w:rsidR="00B034E3" w:rsidRPr="003E6ED5" w:rsidP="00661A3C" w14:paraId="2605EFBA" w14:textId="77777777">
      <w:pPr>
        <w:pStyle w:val="ListParagraph"/>
        <w:numPr>
          <w:ilvl w:val="1"/>
          <w:numId w:val="1"/>
        </w:numPr>
        <w:spacing w:after="120"/>
        <w:ind w:left="567" w:right="49" w:hanging="567"/>
        <w:contextualSpacing w:val="0"/>
        <w:jc w:val="both"/>
        <w:rPr>
          <w:sz w:val="24"/>
          <w:szCs w:val="24"/>
        </w:rPr>
      </w:pPr>
      <w:r w:rsidRPr="003E6ED5">
        <w:rPr>
          <w:rFonts w:eastAsia="Times New Roman"/>
          <w:sz w:val="24"/>
          <w:szCs w:val="24"/>
        </w:rPr>
        <w:t>Pēc LKA rīkojuma saņemšanas LKA Finanšu un personāla pārvaldības departaments veic Latvijas Republikas likumdošanā paredzēto iedzīvotāja ienākuma nodokļa pārrēķinu darbiniekam.</w:t>
      </w:r>
    </w:p>
    <w:p w:rsidR="00B034E3" w:rsidRPr="003E6ED5" w:rsidP="00661A3C" w14:paraId="3E34F1C7" w14:textId="77777777">
      <w:pPr>
        <w:pStyle w:val="ListParagraph"/>
        <w:numPr>
          <w:ilvl w:val="0"/>
          <w:numId w:val="1"/>
        </w:numPr>
        <w:spacing w:after="120"/>
        <w:ind w:left="426" w:right="49" w:hanging="426"/>
        <w:contextualSpacing w:val="0"/>
        <w:jc w:val="both"/>
        <w:rPr>
          <w:sz w:val="24"/>
          <w:szCs w:val="24"/>
        </w:rPr>
      </w:pPr>
      <w:r w:rsidRPr="003E6ED5">
        <w:rPr>
          <w:b/>
          <w:sz w:val="24"/>
          <w:szCs w:val="24"/>
        </w:rPr>
        <w:t>Studiju maksas atvieglojumu piešķiršanas komisija</w:t>
      </w:r>
    </w:p>
    <w:p w:rsidR="00B034E3" w:rsidRPr="003E6ED5" w:rsidP="00661A3C" w14:paraId="1DA98B10" w14:textId="26A72D9E">
      <w:pPr>
        <w:pStyle w:val="ListParagraph"/>
        <w:numPr>
          <w:ilvl w:val="1"/>
          <w:numId w:val="1"/>
        </w:numPr>
        <w:spacing w:after="120"/>
        <w:ind w:left="567" w:right="49" w:hanging="567"/>
        <w:contextualSpacing w:val="0"/>
        <w:jc w:val="both"/>
        <w:rPr>
          <w:sz w:val="24"/>
          <w:szCs w:val="24"/>
        </w:rPr>
      </w:pPr>
      <w:r w:rsidRPr="003E6ED5">
        <w:rPr>
          <w:sz w:val="24"/>
          <w:szCs w:val="24"/>
        </w:rPr>
        <w:t xml:space="preserve">Studiju maksas atvieglojumu pieteikumu izvērtēšanai ar rektora rīkojumu tiek izveidota LKA Studiju maksas atvieglojumu piešķiršanas komisija (turpmāk </w:t>
      </w:r>
      <w:r w:rsidR="003E6ED5">
        <w:rPr>
          <w:sz w:val="24"/>
          <w:szCs w:val="24"/>
        </w:rPr>
        <w:t>–</w:t>
      </w:r>
      <w:r w:rsidRPr="003E6ED5">
        <w:rPr>
          <w:sz w:val="24"/>
          <w:szCs w:val="24"/>
        </w:rPr>
        <w:t xml:space="preserve"> Komisija), kuras sastāvā ir LKA Zinātņu prorektors,  akadēmisko struktūrvienību vadītāji un  F</w:t>
      </w:r>
      <w:r w:rsidRPr="003E6ED5">
        <w:rPr>
          <w:rFonts w:eastAsia="Times New Roman"/>
          <w:sz w:val="24"/>
          <w:szCs w:val="24"/>
        </w:rPr>
        <w:t xml:space="preserve">inanšu un personāla pārvaldības departamenta pārstāvis, </w:t>
      </w:r>
      <w:r w:rsidRPr="003E6ED5">
        <w:rPr>
          <w:sz w:val="24"/>
          <w:szCs w:val="24"/>
        </w:rPr>
        <w:t>divi Studiju departamenta pārstāvji.</w:t>
      </w:r>
      <w:r w:rsidRPr="003E6ED5">
        <w:rPr>
          <w:rFonts w:eastAsia="Times New Roman"/>
          <w:sz w:val="24"/>
          <w:szCs w:val="24"/>
        </w:rPr>
        <w:t xml:space="preserve"> </w:t>
      </w:r>
    </w:p>
    <w:p w:rsidR="00B034E3" w:rsidRPr="003E6ED5" w:rsidP="00661A3C" w14:paraId="6490CABB" w14:textId="77777777">
      <w:pPr>
        <w:pStyle w:val="ListParagraph"/>
        <w:numPr>
          <w:ilvl w:val="1"/>
          <w:numId w:val="1"/>
        </w:numPr>
        <w:spacing w:after="120"/>
        <w:ind w:left="567" w:right="49" w:hanging="567"/>
        <w:contextualSpacing w:val="0"/>
        <w:jc w:val="both"/>
        <w:rPr>
          <w:sz w:val="24"/>
          <w:szCs w:val="24"/>
        </w:rPr>
      </w:pPr>
      <w:r w:rsidRPr="003E6ED5">
        <w:rPr>
          <w:sz w:val="24"/>
          <w:szCs w:val="24"/>
        </w:rPr>
        <w:t xml:space="preserve">Komisijas sēdes pēc nepieciešamības organizē tās priekšsēdētājs vai vietnieks. Komisija ir </w:t>
      </w:r>
      <w:r w:rsidRPr="003E6ED5">
        <w:rPr>
          <w:sz w:val="24"/>
          <w:szCs w:val="24"/>
        </w:rPr>
        <w:t>lemtspējīga</w:t>
      </w:r>
      <w:r w:rsidRPr="003E6ED5">
        <w:rPr>
          <w:sz w:val="24"/>
          <w:szCs w:val="24"/>
        </w:rPr>
        <w:t>, ja tās sēdē piedalās ne mazāk kā 4 (četri) komisijas locekļi, tai skaitā komisijas priekšsēdētājs vai vietnieks. Lēmumi tiek pieņemti ar vienkāršu balsu vairākumu. Ja balsojot balsis dalās līdzīgi, izšķirošā ir komisijas priekšsēdētāja balss.</w:t>
      </w:r>
    </w:p>
    <w:p w:rsidR="00B034E3" w:rsidRPr="003E6ED5" w:rsidP="00661A3C" w14:paraId="13F0ED8D" w14:textId="77777777">
      <w:pPr>
        <w:pStyle w:val="ListParagraph"/>
        <w:numPr>
          <w:ilvl w:val="0"/>
          <w:numId w:val="1"/>
        </w:numPr>
        <w:spacing w:after="120"/>
        <w:ind w:left="426" w:right="49" w:hanging="426"/>
        <w:contextualSpacing w:val="0"/>
        <w:jc w:val="both"/>
        <w:rPr>
          <w:sz w:val="24"/>
          <w:szCs w:val="24"/>
        </w:rPr>
      </w:pPr>
      <w:r w:rsidRPr="003E6ED5">
        <w:rPr>
          <w:rFonts w:eastAsia="Times New Roman"/>
          <w:b/>
          <w:bCs/>
          <w:sz w:val="24"/>
          <w:szCs w:val="24"/>
        </w:rPr>
        <w:t>Maksājumu grafika izmaiņas</w:t>
      </w:r>
    </w:p>
    <w:p w:rsidR="00B034E3" w:rsidRPr="003E6ED5" w:rsidP="00661A3C" w14:paraId="175A6836" w14:textId="77777777">
      <w:pPr>
        <w:pStyle w:val="ListParagraph"/>
        <w:numPr>
          <w:ilvl w:val="1"/>
          <w:numId w:val="1"/>
        </w:numPr>
        <w:spacing w:after="120"/>
        <w:ind w:left="567" w:right="49" w:hanging="567"/>
        <w:contextualSpacing w:val="0"/>
        <w:jc w:val="both"/>
        <w:rPr>
          <w:sz w:val="24"/>
          <w:szCs w:val="24"/>
        </w:rPr>
      </w:pPr>
      <w:r w:rsidRPr="003E6ED5">
        <w:rPr>
          <w:rFonts w:eastAsia="Times New Roman"/>
          <w:sz w:val="24"/>
          <w:szCs w:val="24"/>
        </w:rPr>
        <w:t>Studējošajiem, ja ir izpildītas visas līgumā par studijām paredzētās saistības, ir tiesības lūgt grozīt līgumā par studijām noteiktā studiju maksājumu grafika termiņus un sadalīt kopējo studiju maksu par semestri līdz četrām daļām.</w:t>
      </w:r>
    </w:p>
    <w:p w:rsidR="00B034E3" w:rsidRPr="003E6ED5" w:rsidP="00661A3C" w14:paraId="5B0EF826" w14:textId="77777777">
      <w:pPr>
        <w:pStyle w:val="ListParagraph"/>
        <w:numPr>
          <w:ilvl w:val="1"/>
          <w:numId w:val="1"/>
        </w:numPr>
        <w:spacing w:after="120"/>
        <w:ind w:left="567" w:right="49" w:hanging="567"/>
        <w:contextualSpacing w:val="0"/>
        <w:jc w:val="both"/>
        <w:rPr>
          <w:sz w:val="24"/>
          <w:szCs w:val="24"/>
        </w:rPr>
      </w:pPr>
      <w:r w:rsidRPr="003E6ED5">
        <w:rPr>
          <w:rFonts w:eastAsia="Times New Roman"/>
          <w:sz w:val="24"/>
          <w:szCs w:val="24"/>
        </w:rPr>
        <w:t>Maksa par izmaiņu veikšanu studiju maksājumā grafikā noteikta LKA maksas pakalpojuma cenrādī.</w:t>
      </w:r>
    </w:p>
    <w:p w:rsidR="00B034E3" w:rsidRPr="003E6ED5" w:rsidP="00661A3C" w14:paraId="6E483002" w14:textId="77777777">
      <w:pPr>
        <w:pStyle w:val="ListParagraph"/>
        <w:numPr>
          <w:ilvl w:val="1"/>
          <w:numId w:val="1"/>
        </w:numPr>
        <w:spacing w:after="120"/>
        <w:ind w:left="567" w:right="49" w:hanging="567"/>
        <w:contextualSpacing w:val="0"/>
        <w:jc w:val="both"/>
        <w:rPr>
          <w:sz w:val="24"/>
          <w:szCs w:val="24"/>
        </w:rPr>
      </w:pPr>
      <w:r w:rsidRPr="003E6ED5">
        <w:rPr>
          <w:rFonts w:eastAsia="Times New Roman"/>
          <w:sz w:val="24"/>
          <w:szCs w:val="24"/>
        </w:rPr>
        <w:t>Studējošā</w:t>
      </w:r>
      <w:r w:rsidRPr="003E6ED5">
        <w:rPr>
          <w:sz w:val="24"/>
          <w:szCs w:val="24"/>
        </w:rPr>
        <w:t xml:space="preserve"> </w:t>
      </w:r>
      <w:r w:rsidRPr="003E6ED5">
        <w:rPr>
          <w:rFonts w:eastAsia="Times New Roman"/>
          <w:sz w:val="24"/>
          <w:szCs w:val="24"/>
        </w:rPr>
        <w:t>lūgums tiek noformēts kā iesniegums LKA Finanšu un personāla pārvaldības  departamentam.</w:t>
      </w:r>
    </w:p>
    <w:p w:rsidR="00B034E3" w:rsidRPr="003E6ED5" w:rsidP="00661A3C" w14:paraId="15935650" w14:textId="77777777">
      <w:pPr>
        <w:pStyle w:val="ListParagraph"/>
        <w:numPr>
          <w:ilvl w:val="1"/>
          <w:numId w:val="1"/>
        </w:numPr>
        <w:spacing w:after="120"/>
        <w:ind w:left="567" w:right="49" w:hanging="567"/>
        <w:contextualSpacing w:val="0"/>
        <w:jc w:val="both"/>
        <w:rPr>
          <w:sz w:val="24"/>
          <w:szCs w:val="24"/>
        </w:rPr>
      </w:pPr>
      <w:r w:rsidRPr="003E6ED5">
        <w:rPr>
          <w:rFonts w:eastAsia="Times New Roman"/>
          <w:sz w:val="24"/>
          <w:szCs w:val="24"/>
        </w:rPr>
        <w:t>LKA Finanšu un personāla pārvaldības departaments izvērtē studējošā iesniegumu un nedēļas laikā informē studējošo par lēmumu.</w:t>
      </w:r>
    </w:p>
    <w:p w:rsidR="00B034E3" w:rsidRPr="003E6ED5" w:rsidP="00661A3C" w14:paraId="24F1F21D" w14:textId="77777777">
      <w:pPr>
        <w:pStyle w:val="ListParagraph"/>
        <w:numPr>
          <w:ilvl w:val="1"/>
          <w:numId w:val="1"/>
        </w:numPr>
        <w:spacing w:after="120"/>
        <w:ind w:left="567" w:right="49" w:hanging="567"/>
        <w:contextualSpacing w:val="0"/>
        <w:jc w:val="both"/>
        <w:rPr>
          <w:sz w:val="24"/>
          <w:szCs w:val="24"/>
        </w:rPr>
      </w:pPr>
      <w:r w:rsidRPr="003E6ED5">
        <w:rPr>
          <w:rFonts w:eastAsia="Times New Roman"/>
          <w:sz w:val="24"/>
          <w:szCs w:val="24"/>
        </w:rPr>
        <w:t>Maksājumi var tikt sadalīti ne vairāk kā četrās aptuveni vienādās daļās.</w:t>
      </w:r>
    </w:p>
    <w:p w:rsidR="00B034E3" w:rsidRPr="003E6ED5" w:rsidP="00661A3C" w14:paraId="6C0B31F2" w14:textId="05901A2E">
      <w:pPr>
        <w:pStyle w:val="ListParagraph"/>
        <w:numPr>
          <w:ilvl w:val="2"/>
          <w:numId w:val="1"/>
        </w:numPr>
        <w:spacing w:after="120"/>
        <w:ind w:left="1134" w:right="49" w:hanging="567"/>
        <w:contextualSpacing w:val="0"/>
        <w:jc w:val="both"/>
        <w:rPr>
          <w:sz w:val="24"/>
          <w:szCs w:val="24"/>
        </w:rPr>
      </w:pPr>
      <w:r w:rsidRPr="003E6ED5">
        <w:rPr>
          <w:rFonts w:eastAsia="Times New Roman"/>
          <w:sz w:val="24"/>
          <w:szCs w:val="24"/>
        </w:rPr>
        <w:t>Pirmā maksājuma termiņš var tikt pagarināts uz laiku, kas nav vēlāks par semestra 5.</w:t>
      </w:r>
      <w:r w:rsidR="003E6ED5">
        <w:rPr>
          <w:rFonts w:eastAsia="Times New Roman"/>
          <w:sz w:val="24"/>
          <w:szCs w:val="24"/>
        </w:rPr>
        <w:t> </w:t>
      </w:r>
      <w:r w:rsidRPr="003E6ED5">
        <w:rPr>
          <w:rFonts w:eastAsia="Times New Roman"/>
          <w:sz w:val="24"/>
          <w:szCs w:val="24"/>
        </w:rPr>
        <w:t>studiju nedēļu.</w:t>
      </w:r>
    </w:p>
    <w:p w:rsidR="00B034E3" w:rsidRPr="003E6ED5" w:rsidP="00661A3C" w14:paraId="62E39E92" w14:textId="77777777">
      <w:pPr>
        <w:pStyle w:val="ListParagraph"/>
        <w:numPr>
          <w:ilvl w:val="2"/>
          <w:numId w:val="1"/>
        </w:numPr>
        <w:spacing w:after="120"/>
        <w:ind w:left="1134" w:right="49" w:hanging="567"/>
        <w:contextualSpacing w:val="0"/>
        <w:jc w:val="both"/>
        <w:rPr>
          <w:sz w:val="24"/>
          <w:szCs w:val="24"/>
        </w:rPr>
      </w:pPr>
      <w:r w:rsidRPr="003E6ED5">
        <w:rPr>
          <w:rFonts w:eastAsia="Times New Roman"/>
          <w:sz w:val="24"/>
          <w:szCs w:val="24"/>
        </w:rPr>
        <w:t>Visa studiju maksa par semestri jānokārto līdz semestra 17. nedēļai.</w:t>
      </w:r>
    </w:p>
    <w:p w:rsidR="00632982" w:rsidRPr="00632982" w:rsidP="00632982" w14:paraId="7BC6DD86" w14:textId="77777777">
      <w:pPr>
        <w:pStyle w:val="ListParagraph"/>
        <w:numPr>
          <w:ilvl w:val="1"/>
          <w:numId w:val="1"/>
        </w:numPr>
        <w:spacing w:after="120"/>
        <w:ind w:left="567" w:right="49" w:hanging="567"/>
        <w:contextualSpacing w:val="0"/>
        <w:jc w:val="both"/>
        <w:rPr>
          <w:sz w:val="24"/>
          <w:szCs w:val="24"/>
        </w:rPr>
      </w:pPr>
      <w:r w:rsidRPr="003E6ED5">
        <w:rPr>
          <w:rFonts w:eastAsia="Times New Roman"/>
          <w:sz w:val="24"/>
          <w:szCs w:val="24"/>
        </w:rPr>
        <w:t>Izmaiņas  fiksē LKA informatīvajā datu bāzē.</w:t>
      </w:r>
    </w:p>
    <w:p w:rsidR="00632982" w:rsidP="00632982" w14:paraId="3C61B8B4" w14:textId="77777777">
      <w:pPr>
        <w:pStyle w:val="ListParagraph"/>
        <w:numPr>
          <w:ilvl w:val="0"/>
          <w:numId w:val="1"/>
        </w:numPr>
        <w:spacing w:after="120"/>
        <w:ind w:right="49"/>
        <w:contextualSpacing w:val="0"/>
        <w:jc w:val="both"/>
        <w:rPr>
          <w:sz w:val="24"/>
          <w:szCs w:val="24"/>
        </w:rPr>
      </w:pPr>
      <w:r w:rsidRPr="00632982">
        <w:rPr>
          <w:b/>
          <w:bCs/>
          <w:sz w:val="24"/>
          <w:szCs w:val="24"/>
        </w:rPr>
        <w:t>Kārtībai pievienoti pielikumi</w:t>
      </w:r>
      <w:r w:rsidRPr="00632982">
        <w:rPr>
          <w:sz w:val="24"/>
          <w:szCs w:val="24"/>
        </w:rPr>
        <w:t>:</w:t>
      </w:r>
    </w:p>
    <w:p w:rsidR="00632982" w:rsidRPr="00632982" w:rsidP="00632982" w14:paraId="6112048F" w14:textId="77777777">
      <w:pPr>
        <w:pStyle w:val="ListParagraph"/>
        <w:numPr>
          <w:ilvl w:val="1"/>
          <w:numId w:val="1"/>
        </w:numPr>
        <w:spacing w:after="120"/>
        <w:ind w:left="567" w:right="49" w:hanging="567"/>
        <w:contextualSpacing w:val="0"/>
        <w:jc w:val="both"/>
        <w:rPr>
          <w:sz w:val="24"/>
          <w:szCs w:val="24"/>
        </w:rPr>
      </w:pPr>
      <w:r>
        <w:rPr>
          <w:rFonts w:eastAsia="Times New Roman"/>
          <w:sz w:val="24"/>
          <w:szCs w:val="24"/>
        </w:rPr>
        <w:t>1. </w:t>
      </w:r>
      <w:r w:rsidRPr="00632982" w:rsidR="00B034E3">
        <w:rPr>
          <w:rFonts w:eastAsia="Times New Roman"/>
          <w:sz w:val="24"/>
          <w:szCs w:val="24"/>
        </w:rPr>
        <w:t>Pielikums: iesnieguma veidlapa  studiju maksas samazināšanai īsā cikla, bakalaura un maģistra programmu studējošajiem;</w:t>
      </w:r>
    </w:p>
    <w:p w:rsidR="00632982" w:rsidRPr="00632982" w:rsidP="00632982" w14:paraId="3D86F1D9" w14:textId="77777777">
      <w:pPr>
        <w:pStyle w:val="ListParagraph"/>
        <w:numPr>
          <w:ilvl w:val="1"/>
          <w:numId w:val="1"/>
        </w:numPr>
        <w:spacing w:after="120"/>
        <w:ind w:left="567" w:right="49" w:hanging="567"/>
        <w:contextualSpacing w:val="0"/>
        <w:jc w:val="both"/>
        <w:rPr>
          <w:sz w:val="24"/>
          <w:szCs w:val="24"/>
        </w:rPr>
      </w:pPr>
      <w:r>
        <w:rPr>
          <w:rFonts w:eastAsia="Times New Roman"/>
          <w:sz w:val="24"/>
          <w:szCs w:val="24"/>
        </w:rPr>
        <w:t>2. </w:t>
      </w:r>
      <w:r w:rsidRPr="00632982" w:rsidR="00B034E3">
        <w:rPr>
          <w:rFonts w:eastAsia="Times New Roman"/>
          <w:sz w:val="24"/>
          <w:szCs w:val="24"/>
        </w:rPr>
        <w:t>Pielikums: iesnieguma veidlapa studiju maksas samazināšanai doktora studiju programmu studējošajiem;</w:t>
      </w:r>
    </w:p>
    <w:p w:rsidR="00B034E3" w:rsidRPr="00632982" w:rsidP="00632982" w14:paraId="0AC45F2D" w14:textId="0A944D2A">
      <w:pPr>
        <w:pStyle w:val="ListParagraph"/>
        <w:numPr>
          <w:ilvl w:val="1"/>
          <w:numId w:val="1"/>
        </w:numPr>
        <w:spacing w:after="120"/>
        <w:ind w:left="567" w:right="49" w:hanging="567"/>
        <w:contextualSpacing w:val="0"/>
        <w:jc w:val="both"/>
        <w:rPr>
          <w:sz w:val="24"/>
          <w:szCs w:val="24"/>
        </w:rPr>
      </w:pPr>
      <w:r>
        <w:rPr>
          <w:rFonts w:eastAsia="Times New Roman"/>
          <w:sz w:val="24"/>
          <w:szCs w:val="24"/>
        </w:rPr>
        <w:t>3. </w:t>
      </w:r>
      <w:r w:rsidRPr="00632982">
        <w:rPr>
          <w:rFonts w:eastAsia="Times New Roman"/>
          <w:sz w:val="24"/>
          <w:szCs w:val="24"/>
        </w:rPr>
        <w:t>Pielikums: iesniegums veidlapa studiju maksas maksājuma grafika izmaiņām.</w:t>
      </w:r>
    </w:p>
    <w:p w:rsidR="00632982" w14:paraId="6F5BA5E3" w14:textId="77777777"/>
    <w:p w:rsidR="00632982" w:rsidP="00632982" w14:paraId="38ADEAD6" w14:textId="77777777"/>
    <w:p w:rsidR="00632982" w:rsidRPr="00CF17E9" w:rsidP="00632982" w14:paraId="4937C5D6" w14:textId="1F0D3CAD">
      <w:pPr>
        <w:rPr>
          <w:sz w:val="20"/>
          <w:szCs w:val="20"/>
        </w:rPr>
      </w:pPr>
      <w:r w:rsidRPr="00CF17E9">
        <w:rPr>
          <w:sz w:val="20"/>
          <w:szCs w:val="20"/>
        </w:rPr>
        <w:t>Kārtību sagatavoja Studiju departamenta direktore Dana Daugule</w:t>
      </w:r>
    </w:p>
    <w:p w:rsidR="005261F0" w:rsidRPr="00123DBF" w:rsidP="00123DBF" w14:paraId="7A6DBEC3" w14:textId="5AA18A24">
      <w:pPr>
        <w:rPr>
          <w:rFonts w:eastAsia="Times New Roman"/>
          <w:sz w:val="20"/>
          <w:szCs w:val="20"/>
        </w:rPr>
      </w:pPr>
      <w:r w:rsidRPr="00CF17E9">
        <w:rPr>
          <w:sz w:val="20"/>
          <w:szCs w:val="20"/>
        </w:rPr>
        <w:t>dana.daugule@lka.edu.l</w:t>
      </w:r>
      <w:r w:rsidR="00123DBF">
        <w:rPr>
          <w:sz w:val="20"/>
          <w:szCs w:val="20"/>
        </w:rPr>
        <w:t>v</w:t>
      </w:r>
    </w:p>
    <w:sectPr w:rsidSect="00B034E3">
      <w:footerReference w:type="default" r:id="rId4"/>
      <w:pgSz w:w="12240" w:h="15840"/>
      <w:pgMar w:top="1134" w:right="1134" w:bottom="1134" w:left="1701" w:header="567" w:footer="567"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741128739"/>
      <w:docPartObj>
        <w:docPartGallery w:val="Page Numbers (Bottom of Page)"/>
        <w:docPartUnique/>
      </w:docPartObj>
    </w:sdtPr>
    <w:sdtContent>
      <w:p w:rsidR="00B034E3" w:rsidP="00FC184E" w14:paraId="12286A1D" w14:textId="72F7537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sdtContent>
  </w:sdt>
  <w:p w:rsidR="00B034E3" w:rsidP="00B034E3" w14:paraId="793AE49C"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360E20"/>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5EE3989"/>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58930729">
    <w:abstractNumId w:val="1"/>
  </w:num>
  <w:num w:numId="2" w16cid:durableId="1093821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4E3"/>
    <w:rsid w:val="00004E85"/>
    <w:rsid w:val="0001290C"/>
    <w:rsid w:val="000241D3"/>
    <w:rsid w:val="00123DBF"/>
    <w:rsid w:val="002E237B"/>
    <w:rsid w:val="0030099A"/>
    <w:rsid w:val="00363F94"/>
    <w:rsid w:val="003E6ED5"/>
    <w:rsid w:val="003F1C64"/>
    <w:rsid w:val="0044555F"/>
    <w:rsid w:val="00487919"/>
    <w:rsid w:val="005068B8"/>
    <w:rsid w:val="005261F0"/>
    <w:rsid w:val="005A5CDB"/>
    <w:rsid w:val="00632982"/>
    <w:rsid w:val="00661A3C"/>
    <w:rsid w:val="0066333B"/>
    <w:rsid w:val="006967F8"/>
    <w:rsid w:val="00807446"/>
    <w:rsid w:val="00927930"/>
    <w:rsid w:val="009412C2"/>
    <w:rsid w:val="00A71DA1"/>
    <w:rsid w:val="00B034E3"/>
    <w:rsid w:val="00B200A9"/>
    <w:rsid w:val="00B41E6D"/>
    <w:rsid w:val="00BE14E0"/>
    <w:rsid w:val="00C92843"/>
    <w:rsid w:val="00CF17E9"/>
    <w:rsid w:val="00D64E94"/>
    <w:rsid w:val="00D93A2F"/>
    <w:rsid w:val="00E10F42"/>
    <w:rsid w:val="00E635DF"/>
    <w:rsid w:val="00F9630E"/>
    <w:rsid w:val="00FC106E"/>
    <w:rsid w:val="00FC184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9CA2776"/>
  <w15:chartTrackingRefBased/>
  <w15:docId w15:val="{20F6B8F8-9933-A246-9F32-9134B03B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34E3"/>
    <w:pPr>
      <w:spacing w:after="0" w:line="240" w:lineRule="auto"/>
    </w:pPr>
    <w:rPr>
      <w:rFonts w:ascii="Times New Roman" w:hAnsi="Times New Roman" w:eastAsiaTheme="minorEastAsia" w:cs="Times New Roman"/>
      <w:kern w:val="0"/>
      <w:sz w:val="22"/>
      <w:szCs w:val="22"/>
      <w:lang w:val="lv-LV" w:eastAsia="lv-LV"/>
      <w14:ligatures w14:val="none"/>
    </w:rPr>
  </w:style>
  <w:style w:type="paragraph" w:styleId="Heading1">
    <w:name w:val="heading 1"/>
    <w:basedOn w:val="Normal"/>
    <w:next w:val="Normal"/>
    <w:link w:val="Heading1Char"/>
    <w:uiPriority w:val="9"/>
    <w:qFormat/>
    <w:rsid w:val="00B034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34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34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34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34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34E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34E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34E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34E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4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34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34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34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34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34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34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34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34E3"/>
    <w:rPr>
      <w:rFonts w:eastAsiaTheme="majorEastAsia" w:cstheme="majorBidi"/>
      <w:color w:val="272727" w:themeColor="text1" w:themeTint="D8"/>
    </w:rPr>
  </w:style>
  <w:style w:type="paragraph" w:styleId="Title">
    <w:name w:val="Title"/>
    <w:basedOn w:val="Normal"/>
    <w:next w:val="Normal"/>
    <w:link w:val="TitleChar"/>
    <w:uiPriority w:val="10"/>
    <w:qFormat/>
    <w:rsid w:val="00B034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34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34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34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34E3"/>
    <w:pPr>
      <w:spacing w:before="160"/>
      <w:jc w:val="center"/>
    </w:pPr>
    <w:rPr>
      <w:i/>
      <w:iCs/>
      <w:color w:val="404040" w:themeColor="text1" w:themeTint="BF"/>
    </w:rPr>
  </w:style>
  <w:style w:type="character" w:customStyle="1" w:styleId="QuoteChar">
    <w:name w:val="Quote Char"/>
    <w:basedOn w:val="DefaultParagraphFont"/>
    <w:link w:val="Quote"/>
    <w:uiPriority w:val="29"/>
    <w:rsid w:val="00B034E3"/>
    <w:rPr>
      <w:i/>
      <w:iCs/>
      <w:color w:val="404040" w:themeColor="text1" w:themeTint="BF"/>
    </w:rPr>
  </w:style>
  <w:style w:type="paragraph" w:styleId="ListParagraph">
    <w:name w:val="List Paragraph"/>
    <w:basedOn w:val="Normal"/>
    <w:uiPriority w:val="34"/>
    <w:qFormat/>
    <w:rsid w:val="00B034E3"/>
    <w:pPr>
      <w:ind w:left="720"/>
      <w:contextualSpacing/>
    </w:pPr>
  </w:style>
  <w:style w:type="character" w:styleId="IntenseEmphasis">
    <w:name w:val="Intense Emphasis"/>
    <w:basedOn w:val="DefaultParagraphFont"/>
    <w:uiPriority w:val="21"/>
    <w:qFormat/>
    <w:rsid w:val="00B034E3"/>
    <w:rPr>
      <w:i/>
      <w:iCs/>
      <w:color w:val="0F4761" w:themeColor="accent1" w:themeShade="BF"/>
    </w:rPr>
  </w:style>
  <w:style w:type="paragraph" w:styleId="IntenseQuote">
    <w:name w:val="Intense Quote"/>
    <w:basedOn w:val="Normal"/>
    <w:next w:val="Normal"/>
    <w:link w:val="IntenseQuoteChar"/>
    <w:uiPriority w:val="30"/>
    <w:qFormat/>
    <w:rsid w:val="00B034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34E3"/>
    <w:rPr>
      <w:i/>
      <w:iCs/>
      <w:color w:val="0F4761" w:themeColor="accent1" w:themeShade="BF"/>
    </w:rPr>
  </w:style>
  <w:style w:type="character" w:styleId="IntenseReference">
    <w:name w:val="Intense Reference"/>
    <w:basedOn w:val="DefaultParagraphFont"/>
    <w:uiPriority w:val="32"/>
    <w:qFormat/>
    <w:rsid w:val="00B034E3"/>
    <w:rPr>
      <w:b/>
      <w:bCs/>
      <w:smallCaps/>
      <w:color w:val="0F4761" w:themeColor="accent1" w:themeShade="BF"/>
      <w:spacing w:val="5"/>
    </w:rPr>
  </w:style>
  <w:style w:type="paragraph" w:customStyle="1" w:styleId="elementtoproof">
    <w:name w:val="elementtoproof"/>
    <w:basedOn w:val="Normal"/>
    <w:rsid w:val="00B034E3"/>
    <w:rPr>
      <w:rFonts w:eastAsiaTheme="minorHAnsi"/>
      <w:sz w:val="24"/>
      <w:szCs w:val="24"/>
    </w:rPr>
  </w:style>
  <w:style w:type="paragraph" w:styleId="Header">
    <w:name w:val="header"/>
    <w:basedOn w:val="Normal"/>
    <w:link w:val="HeaderChar"/>
    <w:uiPriority w:val="99"/>
    <w:unhideWhenUsed/>
    <w:rsid w:val="00B034E3"/>
    <w:pPr>
      <w:tabs>
        <w:tab w:val="center" w:pos="4680"/>
        <w:tab w:val="right" w:pos="9360"/>
      </w:tabs>
    </w:pPr>
  </w:style>
  <w:style w:type="character" w:customStyle="1" w:styleId="HeaderChar">
    <w:name w:val="Header Char"/>
    <w:basedOn w:val="DefaultParagraphFont"/>
    <w:link w:val="Header"/>
    <w:uiPriority w:val="99"/>
    <w:rsid w:val="00B034E3"/>
    <w:rPr>
      <w:rFonts w:ascii="Times New Roman" w:hAnsi="Times New Roman" w:eastAsiaTheme="minorEastAsia" w:cs="Times New Roman"/>
      <w:kern w:val="0"/>
      <w:sz w:val="22"/>
      <w:szCs w:val="22"/>
      <w:lang w:val="lv-LV" w:eastAsia="lv-LV"/>
      <w14:ligatures w14:val="none"/>
    </w:rPr>
  </w:style>
  <w:style w:type="paragraph" w:styleId="Footer">
    <w:name w:val="footer"/>
    <w:basedOn w:val="Normal"/>
    <w:link w:val="FooterChar"/>
    <w:uiPriority w:val="99"/>
    <w:unhideWhenUsed/>
    <w:rsid w:val="00B034E3"/>
    <w:pPr>
      <w:tabs>
        <w:tab w:val="center" w:pos="4680"/>
        <w:tab w:val="right" w:pos="9360"/>
      </w:tabs>
    </w:pPr>
  </w:style>
  <w:style w:type="character" w:customStyle="1" w:styleId="FooterChar">
    <w:name w:val="Footer Char"/>
    <w:basedOn w:val="DefaultParagraphFont"/>
    <w:link w:val="Footer"/>
    <w:uiPriority w:val="99"/>
    <w:rsid w:val="00B034E3"/>
    <w:rPr>
      <w:rFonts w:ascii="Times New Roman" w:hAnsi="Times New Roman" w:eastAsiaTheme="minorEastAsia" w:cs="Times New Roman"/>
      <w:kern w:val="0"/>
      <w:sz w:val="22"/>
      <w:szCs w:val="22"/>
      <w:lang w:val="lv-LV" w:eastAsia="lv-LV"/>
      <w14:ligatures w14:val="none"/>
    </w:rPr>
  </w:style>
  <w:style w:type="character" w:styleId="PageNumber">
    <w:name w:val="page number"/>
    <w:basedOn w:val="DefaultParagraphFont"/>
    <w:uiPriority w:val="99"/>
    <w:semiHidden/>
    <w:unhideWhenUsed/>
    <w:rsid w:val="00B034E3"/>
  </w:style>
  <w:style w:type="paragraph" w:styleId="BodyTextIndent">
    <w:name w:val="Body Text Indent"/>
    <w:basedOn w:val="Normal"/>
    <w:link w:val="BodyTextIndentChar"/>
    <w:rsid w:val="00B034E3"/>
    <w:pPr>
      <w:ind w:firstLine="720"/>
      <w:jc w:val="both"/>
    </w:pPr>
    <w:rPr>
      <w:rFonts w:eastAsia="Times New Roman"/>
      <w:sz w:val="28"/>
      <w:szCs w:val="20"/>
      <w:lang w:eastAsia="en-US"/>
    </w:rPr>
  </w:style>
  <w:style w:type="character" w:customStyle="1" w:styleId="BodyTextIndentChar">
    <w:name w:val="Body Text Indent Char"/>
    <w:basedOn w:val="DefaultParagraphFont"/>
    <w:link w:val="BodyTextIndent"/>
    <w:rsid w:val="00B034E3"/>
    <w:rPr>
      <w:rFonts w:ascii="Times New Roman" w:eastAsia="Times New Roman" w:hAnsi="Times New Roman" w:cs="Times New Roman"/>
      <w:kern w:val="0"/>
      <w:sz w:val="28"/>
      <w:szCs w:val="20"/>
      <w:lang w:val="lv-LV"/>
      <w14:ligatures w14:val="none"/>
    </w:rPr>
  </w:style>
  <w:style w:type="table" w:styleId="TableGrid">
    <w:name w:val="Table Grid"/>
    <w:basedOn w:val="TableNormal"/>
    <w:uiPriority w:val="39"/>
    <w:rsid w:val="00B034E3"/>
    <w:pPr>
      <w:spacing w:after="0" w:line="240" w:lineRule="auto"/>
    </w:pPr>
    <w:rPr>
      <w:kern w:val="0"/>
      <w:sz w:val="22"/>
      <w:szCs w:val="22"/>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numbering" Target="numbering.xml"/><Relationship Id="rId5" Type="http://schemas.openxmlformats.org/officeDocument/2006/relationships/theme" Target="theme/theme1.xml"/><Relationship Id="rId10" Type="http://schemas.openxmlformats.org/officeDocument/2006/relationships/customXml" Target="../customXml/item3.xml"/><Relationship Id="rId4" Type="http://schemas.openxmlformats.org/officeDocument/2006/relationships/footer" Target="footer1.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1D1BF9D99869A409C3A8EF58A133D44" ma:contentTypeVersion="19" ma:contentTypeDescription="Izveidot jaunu dokumentu." ma:contentTypeScope="" ma:versionID="7ac8f08841a761a161219ef585372af0">
  <xsd:schema xmlns:xsd="http://www.w3.org/2001/XMLSchema" xmlns:xs="http://www.w3.org/2001/XMLSchema" xmlns:p="http://schemas.microsoft.com/office/2006/metadata/properties" xmlns:ns2="0e6a95bb-5327-4297-a8d1-8293300e7483" xmlns:ns3="3b3e7173-f453-4ed7-855e-f27fe3572a80" targetNamespace="http://schemas.microsoft.com/office/2006/metadata/properties" ma:root="true" ma:fieldsID="8bb6c34a8da9ca0f344e322bad6870b2" ns2:_="" ns3:_="">
    <xsd:import namespace="0e6a95bb-5327-4297-a8d1-8293300e7483"/>
    <xsd:import namespace="3b3e7173-f453-4ed7-855e-f27fe3572a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Saska_x0146_ot_x0101_js" minOccurs="0"/>
                <xsd:element ref="ns3:Apstiprin_x0101_ts" minOccurs="0"/>
                <xsd:element ref="ns3:Status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a95bb-5327-4297-a8d1-8293300e7483"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fb46992a-92cb-4bb0-993d-852d3c2ea784}" ma:internalName="TaxCatchAll" ma:showField="CatchAllData" ma:web="0e6a95bb-5327-4297-a8d1-8293300e74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e7173-f453-4ed7-855e-f27fe3572a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Saska_x0146_ot_x0101_js" ma:index="23" nillable="true" ma:displayName="Saskaņotājs" ma:format="Dropdown" ma:list="UserInfo" ma:SharePointGroup="0" ma:internalName="Saska_x0146_ot_x0101_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stiprin_x0101_ts" ma:index="24" nillable="true" ma:displayName="Apstiprināts" ma:default="1" ma:format="Dropdown" ma:internalName="Apstiprin_x0101_ts">
      <xsd:simpleType>
        <xsd:restriction base="dms:Boolean"/>
      </xsd:simpleType>
    </xsd:element>
    <xsd:element name="Statuss" ma:index="25" nillable="true" ma:displayName="Statuss" ma:format="Dropdown" ma:internalName="Statuss">
      <xsd:simpleType>
        <xsd:restriction base="dms:Choice">
          <xsd:enumeration value="Gatavs sūtīšanai"/>
          <xsd:enumeration value="Nosūtīts"/>
          <xsd:enumeration value="Atcelts"/>
        </xsd:restrictio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6a95bb-5327-4297-a8d1-8293300e7483" xsi:nil="true"/>
    <Statuss xmlns="3b3e7173-f453-4ed7-855e-f27fe3572a80" xsi:nil="true"/>
    <Saska_x0146_ot_x0101_js xmlns="3b3e7173-f453-4ed7-855e-f27fe3572a80">
      <UserInfo>
        <DisplayName/>
        <AccountId xsi:nil="true"/>
        <AccountType/>
      </UserInfo>
    </Saska_x0146_ot_x0101_js>
    <lcf76f155ced4ddcb4097134ff3c332f xmlns="3b3e7173-f453-4ed7-855e-f27fe3572a80">
      <Terms xmlns="http://schemas.microsoft.com/office/infopath/2007/PartnerControls"/>
    </lcf76f155ced4ddcb4097134ff3c332f>
    <Apstiprin_x0101_ts xmlns="3b3e7173-f453-4ed7-855e-f27fe3572a80">true</Apstiprin_x0101_ts>
  </documentManagement>
</p:properties>
</file>

<file path=customXml/itemProps1.xml><?xml version="1.0" encoding="utf-8"?>
<ds:datastoreItem xmlns:ds="http://schemas.openxmlformats.org/officeDocument/2006/customXml" ds:itemID="{F91C93FB-0EA7-43A9-865A-C9D6ED60BE3B}"/>
</file>

<file path=customXml/itemProps2.xml><?xml version="1.0" encoding="utf-8"?>
<ds:datastoreItem xmlns:ds="http://schemas.openxmlformats.org/officeDocument/2006/customXml" ds:itemID="{2855EAD0-F630-4856-9605-77FFE5030F14}"/>
</file>

<file path=customXml/itemProps3.xml><?xml version="1.0" encoding="utf-8"?>
<ds:datastoreItem xmlns:ds="http://schemas.openxmlformats.org/officeDocument/2006/customXml" ds:itemID="{3BAB6436-83F9-44BE-AC1B-4AB9C1E1C9CB}"/>
</file>

<file path=docProps/app.xml><?xml version="1.0" encoding="utf-8"?>
<Properties xmlns="http://schemas.openxmlformats.org/officeDocument/2006/extended-properties" xmlns:vt="http://schemas.openxmlformats.org/officeDocument/2006/docPropsVTypes">
  <Template>Normal.dotm</Template>
  <TotalTime>1</TotalTime>
  <Pages>3</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Vilnis Pērkons</dc:creator>
  <cp:lastModifiedBy>Vilnis Pērkons</cp:lastModifiedBy>
  <cp:revision>2</cp:revision>
  <dcterms:created xsi:type="dcterms:W3CDTF">2025-09-10T16:12:00Z</dcterms:created>
  <dcterms:modified xsi:type="dcterms:W3CDTF">2025-09-10T16:12:00Z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0x01010031D1BF9D99869A409C3A8EF58A133D44</vt:lpwstr>
  </property>
  <property fmtid="{D5CDD505-2E9C-101B-9397-08002B2CF9AE}" pid="3" name="MediaServiceImageTags">
    <vt:lpwstr/>
  </property>
</Properties>
</file>